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2C00B" w14:textId="77777777" w:rsidR="00AC2EC5" w:rsidRPr="00BF1015" w:rsidRDefault="00AC2EC5">
      <w:pPr>
        <w:snapToGrid w:val="0"/>
        <w:spacing w:line="335" w:lineRule="exact"/>
        <w:rPr>
          <w:sz w:val="24"/>
        </w:rPr>
      </w:pPr>
      <w:r w:rsidRPr="00BF1015">
        <w:rPr>
          <w:rFonts w:hint="eastAsia"/>
          <w:sz w:val="24"/>
        </w:rPr>
        <w:t>様式第６号（第</w:t>
      </w:r>
      <w:r w:rsidRPr="00BF1015">
        <w:rPr>
          <w:rFonts w:hint="eastAsia"/>
          <w:sz w:val="24"/>
        </w:rPr>
        <w:t>10</w:t>
      </w:r>
      <w:r w:rsidRPr="00BF1015">
        <w:rPr>
          <w:rFonts w:hint="eastAsia"/>
          <w:sz w:val="24"/>
        </w:rPr>
        <w:t>条関係）</w:t>
      </w:r>
    </w:p>
    <w:p w14:paraId="774E1ABE" w14:textId="77777777" w:rsidR="00AC2EC5" w:rsidRPr="00BF1015" w:rsidRDefault="00AC2EC5">
      <w:pPr>
        <w:snapToGrid w:val="0"/>
        <w:spacing w:line="335" w:lineRule="exact"/>
        <w:rPr>
          <w:sz w:val="24"/>
        </w:rPr>
      </w:pPr>
    </w:p>
    <w:p w14:paraId="0A64E66F" w14:textId="77777777" w:rsidR="00AC2EC5" w:rsidRPr="00BF1015" w:rsidRDefault="00AC2EC5">
      <w:pPr>
        <w:snapToGrid w:val="0"/>
        <w:spacing w:line="335" w:lineRule="exact"/>
        <w:jc w:val="center"/>
        <w:rPr>
          <w:sz w:val="36"/>
          <w:szCs w:val="36"/>
        </w:rPr>
      </w:pPr>
      <w:r w:rsidRPr="00BF1015">
        <w:rPr>
          <w:rFonts w:hint="eastAsia"/>
          <w:sz w:val="36"/>
          <w:szCs w:val="36"/>
        </w:rPr>
        <w:t>水洗便所改造資金融資利子補給金請求書</w:t>
      </w:r>
    </w:p>
    <w:p w14:paraId="5BE8EA18" w14:textId="77777777" w:rsidR="00AC2EC5" w:rsidRPr="00BF1015" w:rsidRDefault="00AC2EC5">
      <w:pPr>
        <w:wordWrap w:val="0"/>
        <w:snapToGrid w:val="0"/>
        <w:spacing w:line="335" w:lineRule="exact"/>
        <w:rPr>
          <w:sz w:val="24"/>
        </w:rPr>
      </w:pPr>
    </w:p>
    <w:p w14:paraId="11697649" w14:textId="77777777" w:rsidR="00AC2EC5" w:rsidRPr="00BF1015" w:rsidRDefault="00AC2EC5">
      <w:pPr>
        <w:wordWrap w:val="0"/>
        <w:snapToGrid w:val="0"/>
        <w:spacing w:line="335" w:lineRule="exact"/>
        <w:rPr>
          <w:sz w:val="24"/>
        </w:rPr>
      </w:pPr>
    </w:p>
    <w:p w14:paraId="15EB80A6" w14:textId="77777777" w:rsidR="00AC2EC5" w:rsidRPr="00BF1015" w:rsidRDefault="00AC2EC5">
      <w:pPr>
        <w:wordWrap w:val="0"/>
        <w:snapToGrid w:val="0"/>
        <w:spacing w:line="335" w:lineRule="exact"/>
        <w:rPr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5"/>
      </w:tblGrid>
      <w:tr w:rsidR="00AC2EC5" w:rsidRPr="00BF1015" w14:paraId="1F2559EF" w14:textId="77777777" w:rsidTr="00912060">
        <w:trPr>
          <w:trHeight w:val="807"/>
        </w:trPr>
        <w:tc>
          <w:tcPr>
            <w:tcW w:w="2268" w:type="dxa"/>
            <w:vAlign w:val="center"/>
          </w:tcPr>
          <w:p w14:paraId="06B327A4" w14:textId="77777777" w:rsidR="00AC2EC5" w:rsidRPr="00BF1015" w:rsidRDefault="00AC2EC5">
            <w:pPr>
              <w:snapToGrid w:val="0"/>
              <w:spacing w:line="335" w:lineRule="exact"/>
              <w:jc w:val="distribute"/>
              <w:rPr>
                <w:sz w:val="28"/>
                <w:szCs w:val="28"/>
              </w:rPr>
            </w:pPr>
            <w:r w:rsidRPr="00BF1015">
              <w:rPr>
                <w:rFonts w:hint="eastAsia"/>
                <w:sz w:val="28"/>
                <w:szCs w:val="28"/>
              </w:rPr>
              <w:t>請求金額</w:t>
            </w:r>
          </w:p>
        </w:tc>
        <w:tc>
          <w:tcPr>
            <w:tcW w:w="4395" w:type="dxa"/>
            <w:vAlign w:val="center"/>
          </w:tcPr>
          <w:p w14:paraId="22046F0F" w14:textId="77777777" w:rsidR="00AC2EC5" w:rsidRPr="00BF1015" w:rsidRDefault="00AC2EC5" w:rsidP="00DA7A3E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35" w:lineRule="exact"/>
              <w:ind w:firstLineChars="100" w:firstLine="282"/>
              <w:rPr>
                <w:sz w:val="28"/>
                <w:szCs w:val="28"/>
              </w:rPr>
            </w:pPr>
            <w:r w:rsidRPr="00BF1015">
              <w:rPr>
                <w:rFonts w:hint="eastAsia"/>
                <w:sz w:val="28"/>
                <w:szCs w:val="28"/>
              </w:rPr>
              <w:t xml:space="preserve">金　　　　　</w:t>
            </w:r>
            <w:r w:rsidR="00DA7A3E" w:rsidRPr="00BF1015">
              <w:rPr>
                <w:rFonts w:hint="eastAsia"/>
                <w:sz w:val="28"/>
                <w:szCs w:val="28"/>
              </w:rPr>
              <w:t xml:space="preserve">　</w:t>
            </w:r>
            <w:r w:rsidRPr="00BF1015">
              <w:rPr>
                <w:rFonts w:hint="eastAsia"/>
                <w:sz w:val="28"/>
                <w:szCs w:val="28"/>
              </w:rPr>
              <w:t xml:space="preserve">　　　　円也</w:t>
            </w:r>
          </w:p>
        </w:tc>
      </w:tr>
    </w:tbl>
    <w:p w14:paraId="76F7E43D" w14:textId="77777777" w:rsidR="00AC2EC5" w:rsidRPr="00BF1015" w:rsidRDefault="00AC2EC5">
      <w:pPr>
        <w:jc w:val="left"/>
        <w:rPr>
          <w:sz w:val="24"/>
        </w:rPr>
      </w:pPr>
    </w:p>
    <w:p w14:paraId="1EFBDDC4" w14:textId="77777777" w:rsidR="00AC2EC5" w:rsidRPr="00BF1015" w:rsidRDefault="00AC2EC5" w:rsidP="00544E44">
      <w:pPr>
        <w:ind w:firstLineChars="900" w:firstLine="2178"/>
        <w:jc w:val="left"/>
        <w:rPr>
          <w:sz w:val="24"/>
        </w:rPr>
      </w:pPr>
      <w:r w:rsidRPr="00BF1015">
        <w:rPr>
          <w:rFonts w:hint="eastAsia"/>
          <w:sz w:val="24"/>
        </w:rPr>
        <w:t>ただし、水洗便所改造資金融資に係る利子補給金</w:t>
      </w:r>
    </w:p>
    <w:p w14:paraId="3F77675E" w14:textId="77777777" w:rsidR="00AC2EC5" w:rsidRPr="00BF1015" w:rsidRDefault="00AC2EC5" w:rsidP="00544E44">
      <w:pPr>
        <w:ind w:firstLineChars="800" w:firstLine="1936"/>
        <w:jc w:val="left"/>
        <w:rPr>
          <w:sz w:val="24"/>
        </w:rPr>
      </w:pPr>
      <w:r w:rsidRPr="00BF1015">
        <w:rPr>
          <w:rFonts w:hint="eastAsia"/>
          <w:sz w:val="24"/>
        </w:rPr>
        <w:t>として上記のとおり請求します。</w:t>
      </w:r>
    </w:p>
    <w:p w14:paraId="62C55FB5" w14:textId="77777777" w:rsidR="00AC2EC5" w:rsidRPr="00BF1015" w:rsidRDefault="00AC2EC5">
      <w:pPr>
        <w:jc w:val="left"/>
        <w:rPr>
          <w:sz w:val="24"/>
        </w:rPr>
      </w:pPr>
    </w:p>
    <w:p w14:paraId="48F5856F" w14:textId="77777777" w:rsidR="00AC2EC5" w:rsidRPr="00BF1015" w:rsidRDefault="00AC2EC5">
      <w:pPr>
        <w:jc w:val="left"/>
        <w:rPr>
          <w:sz w:val="24"/>
        </w:rPr>
      </w:pPr>
    </w:p>
    <w:p w14:paraId="0E0CD5A2" w14:textId="77777777" w:rsidR="00AC2EC5" w:rsidRPr="00BF1015" w:rsidRDefault="00AC2EC5">
      <w:pPr>
        <w:jc w:val="left"/>
        <w:rPr>
          <w:sz w:val="24"/>
        </w:rPr>
      </w:pPr>
      <w:r w:rsidRPr="00BF1015">
        <w:rPr>
          <w:rFonts w:hint="eastAsia"/>
          <w:sz w:val="24"/>
        </w:rPr>
        <w:t>波佐見町長　　　　　　　　　　様</w:t>
      </w:r>
    </w:p>
    <w:p w14:paraId="1D6C6751" w14:textId="77777777" w:rsidR="00AC2EC5" w:rsidRPr="00BF1015" w:rsidRDefault="00AC2EC5">
      <w:pPr>
        <w:jc w:val="left"/>
        <w:rPr>
          <w:sz w:val="24"/>
        </w:rPr>
      </w:pPr>
    </w:p>
    <w:p w14:paraId="62C4627E" w14:textId="77777777" w:rsidR="00AC2EC5" w:rsidRPr="00BF1015" w:rsidRDefault="00AC2EC5">
      <w:pPr>
        <w:jc w:val="left"/>
        <w:rPr>
          <w:sz w:val="24"/>
        </w:rPr>
      </w:pPr>
    </w:p>
    <w:p w14:paraId="23037456" w14:textId="77777777" w:rsidR="00AC2EC5" w:rsidRPr="00BF1015" w:rsidRDefault="00AC2EC5" w:rsidP="00544E44">
      <w:pPr>
        <w:ind w:firstLineChars="400" w:firstLine="968"/>
        <w:jc w:val="left"/>
        <w:rPr>
          <w:sz w:val="24"/>
        </w:rPr>
      </w:pPr>
      <w:r w:rsidRPr="00BF1015">
        <w:rPr>
          <w:rFonts w:hint="eastAsia"/>
          <w:sz w:val="24"/>
        </w:rPr>
        <w:t xml:space="preserve">　　年　　月　　日</w:t>
      </w:r>
    </w:p>
    <w:p w14:paraId="5692C4AF" w14:textId="77777777" w:rsidR="00AC2EC5" w:rsidRPr="00BF1015" w:rsidRDefault="00AC2EC5">
      <w:pPr>
        <w:jc w:val="left"/>
        <w:rPr>
          <w:sz w:val="24"/>
        </w:rPr>
      </w:pPr>
    </w:p>
    <w:p w14:paraId="57904550" w14:textId="77777777" w:rsidR="00AC2EC5" w:rsidRPr="00BF1015" w:rsidRDefault="00AC2EC5">
      <w:pPr>
        <w:jc w:val="left"/>
        <w:rPr>
          <w:sz w:val="24"/>
        </w:rPr>
      </w:pPr>
    </w:p>
    <w:p w14:paraId="54C002CD" w14:textId="77777777" w:rsidR="00AC2EC5" w:rsidRPr="00BF1015" w:rsidRDefault="00AC2EC5" w:rsidP="00DA7A3E">
      <w:pPr>
        <w:ind w:firstLineChars="1000" w:firstLine="2420"/>
        <w:jc w:val="left"/>
        <w:rPr>
          <w:sz w:val="24"/>
        </w:rPr>
      </w:pPr>
      <w:r w:rsidRPr="00BF1015">
        <w:rPr>
          <w:rFonts w:hint="eastAsia"/>
          <w:sz w:val="24"/>
        </w:rPr>
        <w:t>請求者</w:t>
      </w:r>
      <w:r w:rsidR="00DA7A3E" w:rsidRPr="00BF1015">
        <w:rPr>
          <w:rFonts w:hint="eastAsia"/>
          <w:sz w:val="24"/>
        </w:rPr>
        <w:t xml:space="preserve">　</w:t>
      </w:r>
      <w:r w:rsidRPr="00BF1015">
        <w:rPr>
          <w:rFonts w:hint="eastAsia"/>
          <w:sz w:val="24"/>
        </w:rPr>
        <w:t xml:space="preserve">　住　所</w:t>
      </w:r>
      <w:r w:rsidR="00DA7A3E" w:rsidRPr="00BF1015">
        <w:rPr>
          <w:rFonts w:hint="eastAsia"/>
          <w:sz w:val="24"/>
        </w:rPr>
        <w:t xml:space="preserve">　</w:t>
      </w:r>
      <w:r w:rsidRPr="00BF1015">
        <w:rPr>
          <w:rFonts w:hint="eastAsia"/>
          <w:sz w:val="24"/>
        </w:rPr>
        <w:t xml:space="preserve">　波佐見町　　　　　　郷　　　　　番地</w:t>
      </w:r>
    </w:p>
    <w:p w14:paraId="65384C29" w14:textId="77777777" w:rsidR="00AC2EC5" w:rsidRPr="00BF1015" w:rsidRDefault="00AC2EC5">
      <w:pPr>
        <w:jc w:val="left"/>
        <w:rPr>
          <w:sz w:val="24"/>
        </w:rPr>
      </w:pPr>
    </w:p>
    <w:p w14:paraId="3BCEAAFE" w14:textId="77777777" w:rsidR="00AC2EC5" w:rsidRPr="00BF1015" w:rsidRDefault="00AC2EC5" w:rsidP="00DA7A3E">
      <w:pPr>
        <w:ind w:firstLineChars="1504" w:firstLine="3640"/>
        <w:jc w:val="left"/>
        <w:rPr>
          <w:sz w:val="24"/>
        </w:rPr>
      </w:pPr>
      <w:r w:rsidRPr="00BF1015">
        <w:rPr>
          <w:rFonts w:hint="eastAsia"/>
          <w:sz w:val="24"/>
        </w:rPr>
        <w:t xml:space="preserve">氏　名　　　　　　　　　　　　　　　　　　</w:t>
      </w:r>
      <w:r w:rsidR="00DA7A3E" w:rsidRPr="00BF1015">
        <w:rPr>
          <w:rFonts w:hint="eastAsia"/>
          <w:sz w:val="24"/>
        </w:rPr>
        <w:t>㊞</w:t>
      </w:r>
    </w:p>
    <w:p w14:paraId="0282B3E9" w14:textId="77777777" w:rsidR="00AC2EC5" w:rsidRPr="00BF1015" w:rsidRDefault="00AC2EC5">
      <w:pPr>
        <w:jc w:val="left"/>
        <w:rPr>
          <w:sz w:val="24"/>
        </w:rPr>
      </w:pPr>
    </w:p>
    <w:p w14:paraId="6B3C98C1" w14:textId="77777777" w:rsidR="00AC2EC5" w:rsidRPr="00BF1015" w:rsidRDefault="00AC2EC5">
      <w:pPr>
        <w:jc w:val="left"/>
        <w:rPr>
          <w:sz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4"/>
        <w:gridCol w:w="6144"/>
      </w:tblGrid>
      <w:tr w:rsidR="00AC2EC5" w:rsidRPr="00BF1015" w14:paraId="0685C513" w14:textId="77777777" w:rsidTr="00DA7A3E">
        <w:trPr>
          <w:trHeight w:val="1766"/>
        </w:trPr>
        <w:tc>
          <w:tcPr>
            <w:tcW w:w="2434" w:type="dxa"/>
            <w:vAlign w:val="center"/>
          </w:tcPr>
          <w:p w14:paraId="0EBD1D47" w14:textId="77777777" w:rsidR="00AC2EC5" w:rsidRPr="00BF1015" w:rsidRDefault="00AC2EC5">
            <w:pPr>
              <w:jc w:val="distribute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振込口座</w:t>
            </w:r>
          </w:p>
        </w:tc>
        <w:tc>
          <w:tcPr>
            <w:tcW w:w="6144" w:type="dxa"/>
            <w:vAlign w:val="center"/>
          </w:tcPr>
          <w:p w14:paraId="0818EC43" w14:textId="77777777" w:rsidR="00AC2EC5" w:rsidRPr="00BF1015" w:rsidRDefault="00AC2EC5" w:rsidP="00DA7A3E">
            <w:pPr>
              <w:ind w:firstLineChars="700" w:firstLine="1694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銀　行</w:t>
            </w:r>
          </w:p>
          <w:p w14:paraId="3F2C740C" w14:textId="77777777" w:rsidR="00AC2EC5" w:rsidRPr="00BF1015" w:rsidRDefault="00AC2EC5" w:rsidP="00DA7A3E">
            <w:pPr>
              <w:ind w:firstLineChars="700" w:firstLine="1694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県民信用組合</w:t>
            </w:r>
          </w:p>
          <w:p w14:paraId="276CC28F" w14:textId="77777777" w:rsidR="00AC2EC5" w:rsidRPr="00BF1015" w:rsidRDefault="00AC2EC5" w:rsidP="00DA7A3E">
            <w:pPr>
              <w:ind w:firstLineChars="700" w:firstLine="1694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農業協同組合</w:t>
            </w:r>
            <w:r w:rsidR="00DA7A3E" w:rsidRPr="00BF1015">
              <w:rPr>
                <w:rFonts w:hint="eastAsia"/>
                <w:sz w:val="24"/>
              </w:rPr>
              <w:t xml:space="preserve">　　　　　　　　　支店</w:t>
            </w:r>
          </w:p>
          <w:p w14:paraId="1270A565" w14:textId="77777777" w:rsidR="00AC2EC5" w:rsidRPr="00BF1015" w:rsidRDefault="00AC2EC5" w:rsidP="00DA7A3E">
            <w:pPr>
              <w:ind w:firstLineChars="700" w:firstLine="1694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 xml:space="preserve">金　庫　　　　　　　　</w:t>
            </w:r>
          </w:p>
        </w:tc>
      </w:tr>
      <w:tr w:rsidR="00AC2EC5" w:rsidRPr="00BF1015" w14:paraId="4A7BF1C3" w14:textId="77777777" w:rsidTr="00DA7A3E">
        <w:trPr>
          <w:trHeight w:val="828"/>
        </w:trPr>
        <w:tc>
          <w:tcPr>
            <w:tcW w:w="2434" w:type="dxa"/>
            <w:vAlign w:val="center"/>
          </w:tcPr>
          <w:p w14:paraId="54E611EA" w14:textId="77777777" w:rsidR="00AC2EC5" w:rsidRPr="00BF1015" w:rsidRDefault="00AC2EC5">
            <w:pPr>
              <w:jc w:val="distribute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口座番号</w:t>
            </w:r>
          </w:p>
        </w:tc>
        <w:tc>
          <w:tcPr>
            <w:tcW w:w="6144" w:type="dxa"/>
            <w:vAlign w:val="center"/>
          </w:tcPr>
          <w:p w14:paraId="194A17B3" w14:textId="77777777" w:rsidR="00AC2EC5" w:rsidRPr="00BF1015" w:rsidRDefault="0065687B" w:rsidP="006568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（</w:t>
            </w:r>
            <w:r w:rsidR="00AC2EC5" w:rsidRPr="00BF1015">
              <w:rPr>
                <w:rFonts w:hint="eastAsia"/>
                <w:sz w:val="24"/>
              </w:rPr>
              <w:t>普通・当座</w:t>
            </w:r>
            <w:r w:rsidRPr="00BF1015">
              <w:rPr>
                <w:rFonts w:hint="eastAsia"/>
                <w:sz w:val="24"/>
              </w:rPr>
              <w:t>）</w:t>
            </w:r>
          </w:p>
        </w:tc>
      </w:tr>
      <w:tr w:rsidR="00AC2EC5" w:rsidRPr="00BF1015" w14:paraId="47C8671F" w14:textId="77777777" w:rsidTr="00DA7A3E">
        <w:trPr>
          <w:trHeight w:val="840"/>
        </w:trPr>
        <w:tc>
          <w:tcPr>
            <w:tcW w:w="2434" w:type="dxa"/>
            <w:vAlign w:val="center"/>
          </w:tcPr>
          <w:p w14:paraId="0FF6A77A" w14:textId="77777777" w:rsidR="00AC2EC5" w:rsidRPr="00BF1015" w:rsidRDefault="00AC2EC5">
            <w:pPr>
              <w:jc w:val="distribute"/>
              <w:rPr>
                <w:sz w:val="24"/>
              </w:rPr>
            </w:pPr>
            <w:r w:rsidRPr="00BF1015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144" w:type="dxa"/>
          </w:tcPr>
          <w:p w14:paraId="04839A70" w14:textId="77777777" w:rsidR="00AC2EC5" w:rsidRPr="00BF1015" w:rsidRDefault="00AC2EC5">
            <w:pPr>
              <w:jc w:val="left"/>
              <w:rPr>
                <w:sz w:val="24"/>
              </w:rPr>
            </w:pPr>
          </w:p>
        </w:tc>
      </w:tr>
    </w:tbl>
    <w:p w14:paraId="6E28DF15" w14:textId="77777777" w:rsidR="00AC2EC5" w:rsidRPr="00BF1015" w:rsidRDefault="00AC2EC5">
      <w:pPr>
        <w:jc w:val="left"/>
        <w:rPr>
          <w:sz w:val="24"/>
        </w:rPr>
      </w:pPr>
    </w:p>
    <w:p w14:paraId="31032C21" w14:textId="77777777" w:rsidR="000834FA" w:rsidRPr="00BF1015" w:rsidRDefault="000834FA" w:rsidP="000834FA">
      <w:pPr>
        <w:wordWrap w:val="0"/>
        <w:snapToGrid w:val="0"/>
        <w:spacing w:line="335" w:lineRule="exact"/>
        <w:rPr>
          <w:sz w:val="24"/>
        </w:rPr>
      </w:pPr>
    </w:p>
    <w:sectPr w:rsidR="000834FA" w:rsidRPr="00BF1015" w:rsidSect="00552C1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851" w:bottom="1418" w:left="1134" w:header="0" w:footer="0" w:gutter="0"/>
      <w:pgNumType w:start="0"/>
      <w:cols w:space="720"/>
      <w:docGrid w:type="lines" w:linePitch="4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B864F" w14:textId="77777777" w:rsidR="005B4E17" w:rsidRDefault="005B4E17">
      <w:r>
        <w:separator/>
      </w:r>
    </w:p>
  </w:endnote>
  <w:endnote w:type="continuationSeparator" w:id="0">
    <w:p w14:paraId="6DC1A80F" w14:textId="77777777" w:rsidR="005B4E17" w:rsidRDefault="005B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6D71" w14:textId="77777777" w:rsidR="00D61D5B" w:rsidRDefault="00D61D5B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035D05" w14:textId="77777777" w:rsidR="00D61D5B" w:rsidRDefault="00F12BCA">
    <w:pPr>
      <w:wordWrap w:val="0"/>
      <w:snapToGrid w:val="0"/>
      <w:spacing w:line="335" w:lineRule="exac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429A43F" wp14:editId="0C8EF07D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D254B" w14:textId="77777777"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5.7pt;margin-top:675pt;width:106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CD9FE" w14:textId="77777777" w:rsidR="00D61D5B" w:rsidRDefault="00D61D5B">
    <w:pPr>
      <w:wordWrap w:val="0"/>
      <w:snapToGrid w:val="0"/>
      <w:spacing w:line="335" w:lineRule="exac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775E" w14:textId="77777777" w:rsidR="00D61D5B" w:rsidRDefault="00F12BCA">
    <w:pPr>
      <w:wordWrap w:val="0"/>
      <w:snapToGrid w:val="0"/>
      <w:spacing w:line="335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AC9897" wp14:editId="1266C701">
              <wp:simplePos x="0" y="0"/>
              <wp:positionH relativeFrom="margin">
                <wp:posOffset>2358390</wp:posOffset>
              </wp:positionH>
              <wp:positionV relativeFrom="margin">
                <wp:posOffset>8572500</wp:posOffset>
              </wp:positionV>
              <wp:extent cx="1346200" cy="2127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8B008" w14:textId="77777777" w:rsidR="00D61D5B" w:rsidRDefault="00D61D5B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85.7pt;margin-top:675pt;width:106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" o:allowincell="f" filled="f" fillcolor="black" stroked="f" strokeweight="1pt">
              <v:stroke dashstyle="1 1"/>
              <v:path arrowok="t"/>
              <v:textbox inset="0,0,0,0">
                <w:txbxContent>
                  <w:p w:rsidR="00D61D5B" w:rsidRDefault="00D61D5B">
                    <w:pPr>
                      <w:wordWrap w:val="0"/>
                      <w:snapToGrid w:val="0"/>
                      <w:spacing w:line="0" w:lineRule="atLeast"/>
                    </w:pPr>
                    <w: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BBDF963" w14:textId="77777777" w:rsidR="00D61D5B" w:rsidRDefault="00D61D5B">
    <w:pPr>
      <w:wordWrap w:val="0"/>
      <w:snapToGrid w:val="0"/>
      <w:spacing w:line="335" w:lineRule="exact"/>
    </w:pPr>
  </w:p>
  <w:p w14:paraId="02151333" w14:textId="77777777" w:rsidR="00D61D5B" w:rsidRDefault="00D61D5B">
    <w:pPr>
      <w:wordWrap w:val="0"/>
      <w:snapToGrid w:val="0"/>
      <w:spacing w:line="335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D4AD7" w14:textId="77777777" w:rsidR="005B4E17" w:rsidRDefault="005B4E17">
      <w:r>
        <w:separator/>
      </w:r>
    </w:p>
  </w:footnote>
  <w:footnote w:type="continuationSeparator" w:id="0">
    <w:p w14:paraId="1529755D" w14:textId="77777777" w:rsidR="005B4E17" w:rsidRDefault="005B4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51F2" w14:textId="77777777" w:rsidR="00D61D5B" w:rsidRDefault="00D61D5B">
    <w:pPr>
      <w:pStyle w:val="a3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C8C19" w14:textId="77777777" w:rsidR="00D61D5B" w:rsidRDefault="00D61D5B">
    <w:pPr>
      <w:wordWrap w:val="0"/>
      <w:snapToGrid w:val="0"/>
      <w:spacing w:line="335" w:lineRule="exac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46ED" w14:textId="77777777" w:rsidR="00D61D5B" w:rsidRDefault="00D61D5B">
    <w:pPr>
      <w:wordWrap w:val="0"/>
      <w:snapToGrid w:val="0"/>
      <w:spacing w:line="335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F09F4"/>
    <w:multiLevelType w:val="hybridMultilevel"/>
    <w:tmpl w:val="B1AA3F9C"/>
    <w:lvl w:ilvl="0" w:tplc="CB0AE87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245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7"/>
  <w:drawingGridVerticalSpacing w:val="2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C1B"/>
    <w:rsid w:val="00081C1E"/>
    <w:rsid w:val="000834FA"/>
    <w:rsid w:val="000A662F"/>
    <w:rsid w:val="000D2D10"/>
    <w:rsid w:val="00192D6B"/>
    <w:rsid w:val="00282EF0"/>
    <w:rsid w:val="002F7912"/>
    <w:rsid w:val="003F4A1A"/>
    <w:rsid w:val="00420166"/>
    <w:rsid w:val="004E20BD"/>
    <w:rsid w:val="004F358F"/>
    <w:rsid w:val="00544E44"/>
    <w:rsid w:val="00552C15"/>
    <w:rsid w:val="005B4E17"/>
    <w:rsid w:val="0065687B"/>
    <w:rsid w:val="00693CBA"/>
    <w:rsid w:val="00727C1B"/>
    <w:rsid w:val="00741449"/>
    <w:rsid w:val="008058A6"/>
    <w:rsid w:val="008B5A74"/>
    <w:rsid w:val="008E0A15"/>
    <w:rsid w:val="00912060"/>
    <w:rsid w:val="00966793"/>
    <w:rsid w:val="0097288D"/>
    <w:rsid w:val="00A734E1"/>
    <w:rsid w:val="00AC2EC5"/>
    <w:rsid w:val="00B01FC5"/>
    <w:rsid w:val="00BF1015"/>
    <w:rsid w:val="00C74C66"/>
    <w:rsid w:val="00C90479"/>
    <w:rsid w:val="00D10DAB"/>
    <w:rsid w:val="00D61D5B"/>
    <w:rsid w:val="00DA7A3E"/>
    <w:rsid w:val="00E84A03"/>
    <w:rsid w:val="00E949E8"/>
    <w:rsid w:val="00F12BCA"/>
    <w:rsid w:val="00F2506D"/>
    <w:rsid w:val="00F3177F"/>
    <w:rsid w:val="00F748A4"/>
    <w:rsid w:val="00FA1F3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9D22B"/>
  <w15:chartTrackingRefBased/>
  <w15:docId w15:val="{F57B475E-A04B-4904-B81A-BAD8DCBF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800" w:firstLine="4392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a9">
    <w:name w:val="Balloon Text"/>
    <w:basedOn w:val="a"/>
    <w:link w:val="aa"/>
    <w:rsid w:val="0097288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88D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6531-EE00-48BC-ADFE-1FBD413F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○波佐見町水洗便所改造資金に関する規則</vt:lpstr>
      <vt:lpstr>                    ○波佐見町水洗便所改造資金に関する規則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○波佐見町水洗便所改造資金に関する規則</dc:title>
  <dc:subject/>
  <dc:creator>建設課</dc:creator>
  <cp:keywords/>
  <cp:lastModifiedBy>tomonori oya</cp:lastModifiedBy>
  <cp:revision>5</cp:revision>
  <cp:lastPrinted>2021-03-29T10:36:00Z</cp:lastPrinted>
  <dcterms:created xsi:type="dcterms:W3CDTF">2021-06-15T08:41:00Z</dcterms:created>
  <dcterms:modified xsi:type="dcterms:W3CDTF">2025-04-17T04:22:00Z</dcterms:modified>
</cp:coreProperties>
</file>